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bookmarkStart w:id="0" w:name="sprNr_input"/>
      <w:bookmarkEnd w:id="0"/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SP.524.1.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1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.202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3</w:t>
      </w:r>
    </w:p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SP.ZD-00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95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/>
        <w:t>09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.0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3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</w:t>
      </w:r>
      <w:r>
        <w:rPr/>
        <w:t>2023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 xml:space="preserve">odatkowa </w:t>
      </w:r>
      <w:r>
        <w:rPr>
          <w:rFonts w:cs="Calibri"/>
          <w:b/>
          <w:bCs/>
          <w:sz w:val="24"/>
          <w:szCs w:val="24"/>
          <w:u w:val="single"/>
        </w:rPr>
        <w:t>informacja</w:t>
      </w:r>
      <w:r>
        <w:rPr>
          <w:rFonts w:cs="Calibri"/>
          <w:b/>
          <w:bCs/>
          <w:sz w:val="24"/>
          <w:szCs w:val="24"/>
          <w:u w:val="single"/>
        </w:rPr>
        <w:t xml:space="preserve"> dla oferentów, którym przyznano  dotację w  konkursie ofert   ogłoszonym 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Zarządzeniem  Nr </w:t>
      </w:r>
      <w:r>
        <w:rPr>
          <w:rFonts w:eastAsia="Calibri" w:cs="Calibri" w:ascii="Calibri" w:hAnsi="Calibr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en-US" w:bidi="ar-SA"/>
        </w:rPr>
        <w:t>2382/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>202</w:t>
      </w:r>
      <w:r>
        <w:rPr>
          <w:rFonts w:eastAsia="Calibri" w:cs="Calibri" w:ascii="Calibri" w:hAnsi="Calibri" w:asciiTheme="minorHAnsi" w:eastAsiaTheme="minorHAnsi" w:hAnsi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en-US" w:bidi="ar-SA"/>
        </w:rPr>
        <w:t>3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>P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rezydenta Miasta Racibórz z dnia </w:t>
      </w:r>
      <w:r>
        <w:rPr>
          <w:rFonts w:eastAsia="Calibri" w:cs="Calibri" w:ascii="Calibri" w:hAnsi="Calibr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en-US" w:bidi="ar-SA"/>
        </w:rPr>
        <w:t xml:space="preserve">1 </w:t>
      </w:r>
      <w:r>
        <w:rPr>
          <w:rFonts w:eastAsia="Calibri" w:cs="Calibri" w:ascii="Calibri" w:hAnsi="Calibr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en-US" w:bidi="ar-SA"/>
        </w:rPr>
        <w:t>lutego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202</w:t>
      </w:r>
      <w:r>
        <w:rPr>
          <w:rFonts w:eastAsia="Calibri" w:cs="Calibri" w:ascii="Calibri" w:hAnsi="Calibri" w:asciiTheme="minorHAnsi" w:eastAsiaTheme="minorHAnsi" w:hAnsi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en-US" w:bidi="ar-SA"/>
        </w:rPr>
        <w:t>3</w:t>
      </w:r>
      <w:r>
        <w:rPr>
          <w:rFonts w:cs="Calibri" w:ascii="Calibri" w:hAnsi="Calibri"/>
          <w:b w:val="false"/>
          <w:bCs w:val="false"/>
          <w:i w:val="false"/>
          <w:iCs w:val="false"/>
          <w:sz w:val="24"/>
          <w:szCs w:val="24"/>
          <w:u w:val="none"/>
        </w:rPr>
        <w:t xml:space="preserve"> r.  w sprawie 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ogłoszenia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4"/>
          <w:szCs w:val="24"/>
          <w:u w:val="none"/>
          <w:lang w:val="pl-PL" w:eastAsia="en-US" w:bidi="ar-SA"/>
        </w:rPr>
        <w:t>otwartego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konkurs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u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ofert  na realizację 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w roku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202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3 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zada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nia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publicz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n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ego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pn.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„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Organizacja  zajęć mających na celu pobudzenie aktywności życiowej osób starszych – 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Prowadzenie Klubu Seniora”</w:t>
      </w: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Calibri" w:hAnsi="Calibri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 w:val="false"/>
          <w:bCs w:val="false"/>
          <w:color w:val="C9211E"/>
        </w:rPr>
        <w:t xml:space="preserve">W terminie </w:t>
      </w:r>
      <w:r>
        <w:rPr>
          <w:rFonts w:eastAsia="Calibri" w:cs="Calibri"/>
          <w:b w:val="false"/>
          <w:bCs w:val="false"/>
          <w:color w:val="C9211E"/>
          <w:kern w:val="0"/>
          <w:sz w:val="22"/>
          <w:szCs w:val="22"/>
          <w:lang w:val="pl-PL" w:eastAsia="en-US" w:bidi="ar-SA"/>
        </w:rPr>
        <w:t xml:space="preserve">do </w:t>
      </w:r>
      <w:r>
        <w:rPr>
          <w:rFonts w:eastAsia="Calibri" w:cs="Calibri"/>
          <w:b w:val="false"/>
          <w:bCs w:val="false"/>
          <w:color w:val="C9211E"/>
          <w:kern w:val="0"/>
          <w:sz w:val="22"/>
          <w:szCs w:val="22"/>
          <w:lang w:val="pl-PL" w:eastAsia="en-US" w:bidi="ar-SA"/>
        </w:rPr>
        <w:t>09.03.2023</w:t>
      </w:r>
      <w:r>
        <w:rPr>
          <w:rFonts w:eastAsia="Calibri" w:cs="Calibri"/>
          <w:b w:val="false"/>
          <w:bCs w:val="false"/>
          <w:color w:val="C9211E"/>
          <w:kern w:val="0"/>
          <w:sz w:val="22"/>
          <w:szCs w:val="22"/>
          <w:lang w:val="pl-PL" w:eastAsia="en-US" w:bidi="ar-SA"/>
        </w:rPr>
        <w:t>r.</w:t>
      </w:r>
      <w:r>
        <w:rPr>
          <w:rFonts w:cs="Calibri"/>
          <w:b w:val="false"/>
          <w:bCs w:val="false"/>
        </w:rPr>
        <w:t xml:space="preserve">  p</w:t>
      </w:r>
      <w:r>
        <w:rPr>
          <w:rFonts w:cs="Calibri"/>
        </w:rPr>
        <w:t>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  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agwek1AP">
    <w:name w:val="Nagłówek 1 AP"/>
    <w:basedOn w:val="Tretekstu"/>
    <w:qFormat/>
    <w:pPr>
      <w:spacing w:before="0" w:after="0"/>
      <w:jc w:val="center"/>
    </w:pPr>
    <w:rPr>
      <w:rFonts w:ascii="Calibri" w:hAnsi="Calibri"/>
      <w:b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LibreOffice/7.1.2.2$Windows_X86_64 LibreOffice_project/8a45595d069ef5570103caea1b71cc9d82b2aae4</Application>
  <AppVersion>15.0000</AppVersion>
  <Pages>1</Pages>
  <Words>256</Words>
  <Characters>1746</Characters>
  <CharactersWithSpaces>2152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2023-03-09T10:26:33Z</cp:lastPrinted>
  <dcterms:modified xsi:type="dcterms:W3CDTF">2023-03-09T10:27:13Z</dcterms:modified>
  <cp:revision>103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