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22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br/>
        <w:t>OS.ZD-1326/21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15</w:t>
      </w:r>
      <w:r>
        <w:rPr>
          <w:rFonts w:ascii="Calibri" w:hAnsi="Calibri"/>
          <w:sz w:val="24"/>
          <w:szCs w:val="24"/>
        </w:rPr>
        <w:t>.11.2021r.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>(tekst jednolity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1</w:t>
      </w:r>
      <w:r>
        <w:rPr>
          <w:rFonts w:ascii="Calibri" w:hAnsi="Calibri"/>
          <w:sz w:val="24"/>
          <w:szCs w:val="24"/>
          <w:lang w:eastAsia="pl-PL"/>
        </w:rPr>
        <w:t>r. poz. 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47</w:t>
      </w:r>
      <w:r>
        <w:rPr>
          <w:rFonts w:ascii="Calibri" w:hAnsi="Calibri"/>
          <w:sz w:val="24"/>
          <w:szCs w:val="24"/>
          <w:lang w:eastAsia="pl-PL"/>
        </w:rPr>
        <w:t xml:space="preserve"> z </w:t>
      </w:r>
      <w:r>
        <w:rPr>
          <w:rFonts w:ascii="Calibri" w:hAnsi="Calibri"/>
          <w:lang w:eastAsia="pl-PL"/>
        </w:rPr>
        <w:t>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2021r. poz.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pl-PL" w:bidi="hi-IN"/>
        </w:rPr>
        <w:t>735</w:t>
      </w:r>
      <w:r>
        <w:rPr>
          <w:rFonts w:ascii="Calibri" w:hAnsi="Calibri"/>
          <w:sz w:val="24"/>
          <w:szCs w:val="24"/>
          <w:lang w:eastAsia="pl-PL"/>
        </w:rPr>
        <w:t xml:space="preserve"> z 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rPr/>
      </w:pPr>
      <w:r>
        <w:rPr>
          <w:rFonts w:ascii="Calibri" w:hAnsi="Calibri"/>
          <w:sz w:val="24"/>
          <w:szCs w:val="24"/>
        </w:rPr>
        <w:t xml:space="preserve">na wniosek </w:t>
      </w:r>
      <w:r>
        <w:rPr>
          <w:rFonts w:ascii="Calibri" w:hAnsi="Calibri"/>
          <w:b w:val="false"/>
          <w:bCs w:val="false"/>
          <w:i w:val="false"/>
          <w:iCs w:val="false"/>
          <w:sz w:val="24"/>
          <w:szCs w:val="24"/>
        </w:rPr>
        <w:t>Design Technologies International D.T.I. Sp. z o.o.</w:t>
      </w:r>
      <w:r>
        <w:rPr>
          <w:rFonts w:ascii="Calibri" w:hAnsi="Calibri"/>
          <w:sz w:val="24"/>
          <w:szCs w:val="24"/>
        </w:rPr>
        <w:t xml:space="preserve"> z siedzibą w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Raciborz</w:t>
      </w:r>
      <w:r>
        <w:rPr>
          <w:rFonts w:ascii="Calibri" w:hAnsi="Calibri"/>
          <w:sz w:val="24"/>
          <w:szCs w:val="24"/>
        </w:rPr>
        <w:t xml:space="preserve">u działającej przez pełnomocnika Pana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Łukasza Wawszczaka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 dnia 18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.10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t>r.</w:t>
      </w: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>, .</w:t>
      </w:r>
      <w:r>
        <w:rPr>
          <w:rFonts w:ascii="Calibri" w:hAnsi="Calibri"/>
          <w:sz w:val="24"/>
          <w:szCs w:val="24"/>
        </w:rPr>
        <w:t xml:space="preserve">zostało wszczęte postępowanie administracyjne w sprawie wydania decyzji o środowiskowych uwarunkowaniach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przedsięwzięcia </w:t>
      </w:r>
      <w:r>
        <w:rPr>
          <w:rFonts w:ascii="Calibri" w:hAnsi="Calibri"/>
          <w:b w:val="false"/>
          <w:bCs w:val="false"/>
          <w:color w:val="auto"/>
          <w:lang w:eastAsia="pl-PL"/>
        </w:rPr>
        <w:t>p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pl-PL" w:bidi="hi-IN"/>
        </w:rPr>
        <w:t xml:space="preserve">n. </w:t>
      </w:r>
      <w:r>
        <w:rPr>
          <w:rFonts w:eastAsia="NSimSun" w:cs="Arial" w:ascii="Calibri" w:hAnsi="Calibri"/>
          <w:b/>
          <w:bCs/>
          <w:color w:val="auto"/>
          <w:kern w:val="2"/>
          <w:sz w:val="24"/>
          <w:szCs w:val="24"/>
          <w:lang w:val="pl-PL" w:eastAsia="pl-PL" w:bidi="hi-IN"/>
        </w:rPr>
        <w:t>„</w:t>
      </w:r>
      <w:r>
        <w:rPr>
          <w:rFonts w:eastAsia="NSimSun" w:cs="serif" w:ascii="Calibri" w:hAnsi="Calibri"/>
          <w:b/>
          <w:bCs/>
          <w:color w:val="auto"/>
          <w:kern w:val="2"/>
          <w:sz w:val="24"/>
          <w:szCs w:val="24"/>
          <w:lang w:val="pl-PL" w:eastAsia="pl-PL" w:bidi="hi-IN"/>
        </w:rPr>
        <w:t xml:space="preserve">Zmiana przeznaczenia i przebudowa pomieszczenia </w:t>
      </w:r>
      <w:r>
        <w:rPr>
          <w:rFonts w:ascii="Calibri" w:hAnsi="Calibri"/>
          <w:b/>
          <w:bCs/>
          <w:sz w:val="24"/>
          <w:szCs w:val="24"/>
        </w:rPr>
        <w:t>na funkcję usługowej lakierni ciekłej w obiekcie na działce nr 3279/159 w Raciborzu</w:t>
      </w:r>
      <w:r>
        <w:rPr>
          <w:rFonts w:eastAsia="NSimSun" w:cs="serif;Times New Roman" w:ascii="Calibri" w:hAnsi="Calibri"/>
          <w:b/>
          <w:bCs/>
          <w:color w:val="auto"/>
          <w:kern w:val="2"/>
          <w:sz w:val="24"/>
          <w:szCs w:val="24"/>
          <w:lang w:val="pl-PL" w:eastAsia="zh-CN" w:bidi="hi-IN"/>
        </w:rPr>
        <w:t>"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 w:val="false"/>
          <w:bCs w:val="false"/>
        </w:rPr>
        <w:t xml:space="preserve">zlokalizowanego na działce ewidencyjnej nr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3279/159</w:t>
      </w:r>
      <w:r>
        <w:rPr>
          <w:rFonts w:ascii="Calibri" w:hAnsi="Calibri"/>
          <w:b w:val="false"/>
          <w:bCs w:val="false"/>
        </w:rPr>
        <w:t xml:space="preserve"> (</w:t>
      </w:r>
      <w:r>
        <w:rPr>
          <w:rFonts w:cs="serif;Times New Roman" w:ascii="Calibri" w:hAnsi="Calibri"/>
          <w:b w:val="false"/>
          <w:bCs w:val="false"/>
        </w:rPr>
        <w:t xml:space="preserve">k.m.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cs="serif;Times New Roman" w:ascii="Calibri" w:hAnsi="Calibri"/>
          <w:b w:val="false"/>
          <w:bCs w:val="false"/>
        </w:rPr>
        <w:t xml:space="preserve">), obręb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Racibórz</w:t>
      </w:r>
      <w:r>
        <w:rPr>
          <w:rFonts w:cs="serif" w:ascii="Calibri" w:hAnsi="Calibri"/>
          <w:b w:val="false"/>
          <w:bCs w:val="false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W toku postępowania w dniu </w:t>
      </w:r>
      <w:r>
        <w:rPr>
          <w:rFonts w:eastAsia="Times New Roman" w:cs="Times New Roman" w:ascii="Calibri" w:hAnsi="Calibri"/>
          <w:color w:val="auto"/>
          <w:kern w:val="2"/>
          <w:sz w:val="24"/>
          <w:szCs w:val="24"/>
          <w:lang w:val="pl-PL" w:eastAsia="zh-CN" w:bidi="ar-SA"/>
        </w:rPr>
        <w:t>15</w:t>
      </w:r>
      <w:r>
        <w:rPr>
          <w:rFonts w:ascii="Calibri" w:hAnsi="Calibri"/>
          <w:sz w:val="24"/>
          <w:szCs w:val="24"/>
        </w:rPr>
        <w:t>.11.2021r.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Zarząd Zlewni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opinię w sprawie potrzeby przeprowadzenia oceny oddziaływania na środowisko.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Tretekstu"/>
        <w:suppressAutoHyphens w:val="true"/>
        <w:spacing w:lineRule="auto" w:line="276" w:before="0" w:after="0"/>
        <w:jc w:val="left"/>
        <w:rPr>
          <w:rFonts w:ascii="Calibri" w:hAnsi="Calibri"/>
          <w:color w:val="auto"/>
          <w:sz w:val="24"/>
          <w:szCs w:val="24"/>
        </w:rPr>
      </w:pPr>
      <w:r>
        <w:rPr>
          <w:rStyle w:val="Mocnowyrniony"/>
          <w:rFonts w:ascii="Calibri" w:hAnsi="Calibri"/>
          <w:color w:val="000000"/>
          <w:sz w:val="24"/>
          <w:szCs w:val="24"/>
          <w:shd w:fill="auto" w:val="clear"/>
        </w:rPr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Z up. Prezydenta Miasta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0"/>
          <w:szCs w:val="20"/>
          <w:shd w:fill="auto" w:val="clear"/>
        </w:rPr>
        <w:br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4"/>
          <w:szCs w:val="24"/>
          <w:shd w:fill="auto" w:val="clear"/>
        </w:rPr>
        <w:t>Katarzyna Polak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0"/>
          <w:szCs w:val="20"/>
          <w:shd w:fill="auto" w:val="clear"/>
        </w:rPr>
        <w:tab/>
        <w:tab/>
        <w:tab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shd w:fill="auto" w:val="clear"/>
        </w:rPr>
        <w:t>Naczelnik Wydziału Och</w:t>
      </w:r>
      <w:r>
        <w:rPr>
          <w:rStyle w:val="Mocnowyrniony"/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 xml:space="preserve">rony </w:t>
        <w:br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u w:val="none"/>
          <w:shd w:fill="auto" w:val="clear"/>
          <w:lang w:eastAsia="pl-PL"/>
        </w:rPr>
        <w:t>Środowiska i Rolnictwa</w:t>
      </w:r>
    </w:p>
    <w:p>
      <w:pPr>
        <w:pStyle w:val="NormalnyWeb"/>
        <w:spacing w:lineRule="auto" w:line="360" w:before="0" w:after="0"/>
        <w:jc w:val="lef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</w:r>
    </w:p>
    <w:p>
      <w:pPr>
        <w:pStyle w:val="NormalnyWeb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Application>LibreOffice/7.1.2.2$Windows_X86_64 LibreOffice_project/8a45595d069ef5570103caea1b71cc9d82b2aae4</Application>
  <AppVersion>15.0000</AppVersion>
  <Pages>2</Pages>
  <Words>460</Words>
  <Characters>2907</Characters>
  <CharactersWithSpaces>3395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2021-11-17T10:32:55Z</dcterms:modified>
  <cp:revision>52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